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98A1559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  <w:bookmarkStart w:id="0" w:name="_GoBack"/>
      <w:bookmarkEnd w:id="0"/>
    </w:p>
    <w:p w14:paraId="51AAE335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ALK </w:t>
      </w:r>
      <w:r>
        <w:rPr>
          <w:rFonts w:hint="eastAsia"/>
          <w:b/>
          <w:sz w:val="28"/>
          <w:szCs w:val="28"/>
          <w:lang/>
        </w:rPr>
        <w:t>(</w:t>
      </w:r>
      <w:r>
        <w:rPr>
          <w:rFonts w:hint="eastAsia"/>
          <w:b/>
          <w:sz w:val="28"/>
          <w:szCs w:val="28"/>
        </w:rPr>
        <w:t>C1156Y</w:t>
      </w:r>
      <w:r>
        <w:rPr>
          <w:rFonts w:hint="eastAsia"/>
          <w:b/>
          <w:sz w:val="28"/>
          <w:szCs w:val="28"/>
          <w:lang/>
        </w:rPr>
        <w:t>)</w:t>
      </w:r>
    </w:p>
    <w:p w14:paraId="6ADF6F9E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 xml:space="preserve">CR-M </w:t>
      </w:r>
      <w:r>
        <w:rPr>
          <w:rFonts w:hint="eastAsia"/>
          <w:szCs w:val="21"/>
        </w:rPr>
        <w:t>26226</w:t>
      </w:r>
    </w:p>
    <w:p w14:paraId="7C4EE01F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szCs w:val="21"/>
        </w:rPr>
        <w:t>ALK,</w:t>
      </w:r>
      <w:r>
        <w:t xml:space="preserve"> </w:t>
      </w:r>
      <w:r>
        <w:rPr>
          <w:szCs w:val="21"/>
        </w:rPr>
        <w:t>CD246, NBLST3</w:t>
      </w:r>
      <w:r>
        <w:rPr>
          <w:rFonts w:hint="eastAsia"/>
          <w:szCs w:val="21"/>
        </w:rPr>
        <w:t xml:space="preserve"> </w:t>
      </w:r>
    </w:p>
    <w:p w14:paraId="0CB8C813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ALK (C1156Y) Mouse</w:t>
      </w:r>
      <w:r>
        <w:rPr>
          <w:rFonts w:hint="eastAsia"/>
          <w:szCs w:val="21"/>
          <w:lang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  <w:lang/>
        </w:rPr>
        <w:t xml:space="preserve"> Antibody</w:t>
      </w:r>
    </w:p>
    <w:p w14:paraId="02C045EF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S5Lp&#10;VO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0D03FBC">
      <w:pPr>
        <w:spacing w:before="288"/>
        <w:ind w:right="72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A</w:t>
      </w:r>
      <w:r>
        <w:rPr>
          <w:bCs/>
          <w:lang w:val="en"/>
        </w:rPr>
        <w:t>naplastic lymphoma kinase (ALK) also known as CD246 (cluster of differentiation 246) is a tyrosine kinase receptor that plays an important role in the development of the brain and nervous systems</w:t>
      </w:r>
      <w:r>
        <w:t>. Deficiencies in ALK, which most commonly as a fusion with other genes, are indicated in cancers.</w:t>
      </w:r>
      <w:r>
        <w:rPr>
          <w:rFonts w:hint="eastAsia"/>
        </w:rPr>
        <w:t xml:space="preserve"> </w:t>
      </w: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  <w:lang/>
        </w:rPr>
        <w:t xml:space="preserve">A </w:t>
      </w:r>
      <w:r>
        <w:rPr>
          <w:szCs w:val="21"/>
          <w:lang/>
        </w:rPr>
        <w:t>synthetic</w:t>
      </w:r>
      <w:r>
        <w:rPr>
          <w:color w:val="000000"/>
          <w:szCs w:val="21"/>
          <w:lang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  <w:lang/>
        </w:rPr>
        <w:t xml:space="preserve"> of</w:t>
      </w:r>
      <w:r>
        <w:rPr>
          <w:rFonts w:hint="eastAsia"/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ALK which</w:t>
      </w:r>
      <w:r>
        <w:rPr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mutation of C1156Y</w:t>
      </w:r>
      <w:r>
        <w:rPr>
          <w:rFonts w:hint="eastAsia"/>
          <w:color w:val="000000"/>
          <w:szCs w:val="21"/>
          <w:lang/>
        </w:rPr>
        <w:t xml:space="preserve">, </w:t>
      </w:r>
      <w:r>
        <w:rPr>
          <w:color w:val="000000"/>
          <w:szCs w:val="21"/>
          <w:lang/>
        </w:rPr>
        <w:t>human origin</w:t>
      </w:r>
      <w:r>
        <w:rPr>
          <w:rFonts w:hint="eastAsia"/>
          <w:color w:val="000000"/>
          <w:szCs w:val="21"/>
          <w:lang/>
        </w:rPr>
        <w:t>.</w:t>
      </w:r>
      <w:r>
        <w:rPr>
          <w:rFonts w:hint="eastAsia"/>
          <w:b/>
          <w:szCs w:val="21"/>
        </w:rPr>
        <w:t xml:space="preserve"> </w:t>
      </w:r>
    </w:p>
    <w:p w14:paraId="26B35807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>ELISA, WB, IHC</w:t>
      </w:r>
    </w:p>
    <w:p w14:paraId="481918F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6EF9666B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>ELISA:  1:1000-1:5000</w:t>
      </w:r>
    </w:p>
    <w:p w14:paraId="306735DB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 xml:space="preserve">WB: 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>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00-1:</w:t>
      </w:r>
      <w:r>
        <w:rPr>
          <w:rFonts w:hint="eastAsia"/>
          <w:szCs w:val="21"/>
        </w:rPr>
        <w:t>2</w:t>
      </w:r>
      <w:r>
        <w:rPr>
          <w:szCs w:val="21"/>
          <w:lang/>
        </w:rPr>
        <w:t>000</w:t>
      </w:r>
    </w:p>
    <w:p w14:paraId="3BE454C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szCs w:val="21"/>
          <w:lang/>
        </w:rPr>
        <w:t xml:space="preserve">IHC: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 xml:space="preserve"> 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</w:t>
      </w:r>
      <w:r>
        <w:rPr>
          <w:rFonts w:hint="eastAsia"/>
          <w:szCs w:val="21"/>
          <w:lang/>
        </w:rPr>
        <w:t>-1:100</w:t>
      </w:r>
    </w:p>
    <w:p w14:paraId="0AAF0121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  <w:lang/>
        </w:rPr>
        <w:t xml:space="preserve"> mg/ml</w:t>
      </w:r>
    </w:p>
    <w:p w14:paraId="43CE6C1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59E1E80E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1D9B87C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Purified from </w:t>
      </w:r>
      <w:r>
        <w:rPr>
          <w:rFonts w:hint="eastAsia"/>
          <w:szCs w:val="21"/>
        </w:rPr>
        <w:t>ascites</w:t>
      </w:r>
    </w:p>
    <w:p w14:paraId="7DA6AA9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Liquid</w:t>
      </w:r>
    </w:p>
    <w:p w14:paraId="1BA62948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38EF9641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Preservative: </w:t>
      </w:r>
      <w:r>
        <w:rPr>
          <w:szCs w:val="21"/>
          <w:lang/>
        </w:rPr>
        <w:t>no</w:t>
      </w:r>
    </w:p>
    <w:p w14:paraId="77DC62D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Constituents: </w:t>
      </w:r>
      <w:r>
        <w:rPr>
          <w:szCs w:val="21"/>
          <w:lang/>
        </w:rPr>
        <w:t>PBS (without Mg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 xml:space="preserve"> and Ca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>), pH 7.4, 150 mM NaCl, 50% glycerol</w:t>
      </w:r>
    </w:p>
    <w:p w14:paraId="42BC8E8B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szCs w:val="21"/>
        </w:rPr>
        <w:t xml:space="preserve">Recognizes </w:t>
      </w:r>
      <w:r>
        <w:rPr>
          <w:rFonts w:hint="eastAsia"/>
          <w:szCs w:val="21"/>
        </w:rPr>
        <w:t xml:space="preserve">C1156Y </w:t>
      </w:r>
      <w:r>
        <w:rPr>
          <w:szCs w:val="21"/>
        </w:rPr>
        <w:t xml:space="preserve">mutant, but not wild-type </w:t>
      </w:r>
      <w:r>
        <w:rPr>
          <w:rFonts w:hint="eastAsia"/>
          <w:szCs w:val="21"/>
        </w:rPr>
        <w:t>ALK</w:t>
      </w:r>
      <w:r>
        <w:rPr>
          <w:szCs w:val="21"/>
        </w:rPr>
        <w:t xml:space="preserve"> of vertebrates.</w:t>
      </w:r>
    </w:p>
    <w:p w14:paraId="58502B73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3267AFFB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641E1F88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7C6E49AB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464A3DAA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370188AA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6EE7F892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0F2FA08C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b/>
          <w:szCs w:val="21"/>
        </w:rPr>
        <w:t>Western blot:</w:t>
      </w:r>
    </w:p>
    <w:p w14:paraId="0E7E1B90">
      <w:pPr>
        <w:autoSpaceDE w:val="0"/>
        <w:autoSpaceDN w:val="0"/>
        <w:adjustRightInd w:val="0"/>
        <w:ind w:right="-422" w:rightChars="-201"/>
        <w:jc w:val="center"/>
        <w:rPr>
          <w:szCs w:val="21"/>
          <w:lang/>
        </w:rPr>
      </w:pPr>
      <w:r>
        <w:rPr>
          <w:szCs w:val="21"/>
          <w:lang/>
        </w:rPr>
        <w:drawing>
          <wp:inline distT="0" distB="0" distL="114300" distR="114300">
            <wp:extent cx="1831340" cy="1974215"/>
            <wp:effectExtent l="0" t="0" r="0" b="0"/>
            <wp:docPr id="2" name="图片 5" descr="ALK（C1156Y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ALK（C1156Y）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31340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2AAD9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  <w:lang/>
        </w:rPr>
        <w:t>Western blot analysis of</w:t>
      </w:r>
      <w:r>
        <w:rPr>
          <w:rFonts w:hint="eastAsia"/>
          <w:b/>
          <w:szCs w:val="21"/>
          <w:lang/>
        </w:rPr>
        <w:t xml:space="preserve"> recombinant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</w:rPr>
        <w:t xml:space="preserve">ALK (C1156Y) </w:t>
      </w:r>
      <w:r>
        <w:rPr>
          <w:rFonts w:hint="eastAsia"/>
          <w:b/>
          <w:szCs w:val="21"/>
          <w:lang/>
        </w:rPr>
        <w:t xml:space="preserve">and wildtype </w:t>
      </w:r>
      <w:r>
        <w:rPr>
          <w:b/>
          <w:szCs w:val="21"/>
          <w:lang/>
        </w:rPr>
        <w:t>proteins.</w:t>
      </w:r>
      <w:r>
        <w:rPr>
          <w:szCs w:val="21"/>
          <w:lang/>
        </w:rPr>
        <w:t xml:space="preserve"> </w:t>
      </w:r>
      <w:r>
        <w:rPr>
          <w:szCs w:val="21"/>
        </w:rPr>
        <w:t xml:space="preserve">Purified His-tagged </w:t>
      </w:r>
      <w:r>
        <w:rPr>
          <w:rFonts w:hint="eastAsia"/>
          <w:szCs w:val="21"/>
        </w:rPr>
        <w:t xml:space="preserve">ALK (C1156Y)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(lane 2) and corresponding wildtype protein (lane 1) were</w:t>
      </w:r>
      <w:r>
        <w:rPr>
          <w:szCs w:val="21"/>
        </w:rPr>
        <w:t xml:space="preserve"> blotted with anti-</w:t>
      </w:r>
      <w:r>
        <w:rPr>
          <w:rFonts w:hint="eastAsia"/>
          <w:szCs w:val="21"/>
        </w:rPr>
        <w:t>ALK (C1156Y)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(Cat</w:t>
      </w:r>
      <w:r>
        <w:rPr>
          <w:rFonts w:hint="eastAsia"/>
          <w:szCs w:val="21"/>
          <w:lang/>
        </w:rPr>
        <w:t xml:space="preserve">. </w:t>
      </w:r>
      <w:r>
        <w:rPr>
          <w:szCs w:val="21"/>
          <w:lang/>
        </w:rPr>
        <w:t>#</w:t>
      </w:r>
      <w:r>
        <w:rPr>
          <w:rFonts w:hint="eastAsia"/>
          <w:szCs w:val="21"/>
        </w:rPr>
        <w:t>26226</w:t>
      </w:r>
      <w:r>
        <w:rPr>
          <w:szCs w:val="21"/>
          <w:lang/>
        </w:rPr>
        <w:t>)</w:t>
      </w:r>
      <w:r>
        <w:rPr>
          <w:rFonts w:hint="eastAsia"/>
          <w:szCs w:val="21"/>
          <w:lang/>
        </w:rPr>
        <w:t xml:space="preserve">. </w:t>
      </w:r>
    </w:p>
    <w:p w14:paraId="4E92720A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5D4F45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28F2692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D9B85A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E447D3F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1525E62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F9A2FC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C115D00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B2FB676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05CAC3D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ECE9B8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CFB7FD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29806B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020CFA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26EAC0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E69ECB4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00A925A2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E3620D5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>Immunofluorescence:</w:t>
      </w:r>
    </w:p>
    <w:p w14:paraId="7AB6B793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drawing>
          <wp:inline distT="0" distB="0" distL="114300" distR="114300">
            <wp:extent cx="2625090" cy="2630805"/>
            <wp:effectExtent l="0" t="0" r="0" b="17145"/>
            <wp:docPr id="3" name="图片 2" descr="ALK（C1156Y）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ALK（C1156Y）I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25090" cy="263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B583A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 xml:space="preserve">Immunofluorescence of cells expressing </w:t>
      </w:r>
      <w:r>
        <w:rPr>
          <w:rFonts w:hint="eastAsia"/>
          <w:b/>
          <w:szCs w:val="21"/>
        </w:rPr>
        <w:t>ALK</w:t>
      </w:r>
      <w:r>
        <w:rPr>
          <w:b/>
          <w:szCs w:val="21"/>
        </w:rPr>
        <w:t xml:space="preserve"> proteins with anti-</w:t>
      </w:r>
      <w:r>
        <w:rPr>
          <w:rFonts w:hint="eastAsia"/>
          <w:b/>
          <w:szCs w:val="21"/>
        </w:rPr>
        <w:t>ALK</w:t>
      </w:r>
      <w:r>
        <w:rPr>
          <w:b/>
          <w:szCs w:val="21"/>
        </w:rPr>
        <w:t xml:space="preserve"> (</w:t>
      </w:r>
      <w:r>
        <w:rPr>
          <w:rFonts w:hint="eastAsia"/>
          <w:b/>
          <w:szCs w:val="21"/>
        </w:rPr>
        <w:t>C1156Y</w:t>
      </w:r>
      <w:r>
        <w:rPr>
          <w:b/>
          <w:szCs w:val="21"/>
        </w:rPr>
        <w:t xml:space="preserve">) antibody. </w:t>
      </w:r>
      <w:r>
        <w:rPr>
          <w:szCs w:val="21"/>
        </w:rPr>
        <w:t>HEK293T cells were transfected with pCDNA3-GFP-</w:t>
      </w:r>
      <w:r>
        <w:rPr>
          <w:rFonts w:hint="eastAsia"/>
          <w:szCs w:val="21"/>
        </w:rPr>
        <w:t>ALK</w:t>
      </w:r>
      <w:r>
        <w:rPr>
          <w:szCs w:val="21"/>
        </w:rPr>
        <w:t xml:space="preserve"> (WT) plasmid (left column) or pCDNA3-GFP-</w:t>
      </w:r>
      <w:r>
        <w:rPr>
          <w:rFonts w:hint="eastAsia"/>
          <w:szCs w:val="21"/>
        </w:rPr>
        <w:t>ALK</w:t>
      </w:r>
      <w:r>
        <w:rPr>
          <w:szCs w:val="21"/>
        </w:rPr>
        <w:t xml:space="preserve"> (</w:t>
      </w:r>
      <w:r>
        <w:rPr>
          <w:rFonts w:hint="eastAsia"/>
          <w:szCs w:val="21"/>
        </w:rPr>
        <w:t>C1156Y</w:t>
      </w:r>
      <w:r>
        <w:rPr>
          <w:szCs w:val="21"/>
        </w:rPr>
        <w:t>)</w:t>
      </w:r>
      <w:r>
        <w:rPr>
          <w:b/>
          <w:szCs w:val="21"/>
        </w:rPr>
        <w:t xml:space="preserve"> </w:t>
      </w:r>
      <w:r>
        <w:rPr>
          <w:szCs w:val="21"/>
        </w:rPr>
        <w:t>plasmid (right column), then fixed and stained with anti-</w:t>
      </w:r>
      <w:r>
        <w:rPr>
          <w:rFonts w:hint="eastAsia"/>
          <w:szCs w:val="21"/>
        </w:rPr>
        <w:t>ALK</w:t>
      </w:r>
      <w:r>
        <w:rPr>
          <w:szCs w:val="21"/>
        </w:rPr>
        <w:t xml:space="preserve"> (</w:t>
      </w:r>
      <w:r>
        <w:rPr>
          <w:rFonts w:hint="eastAsia"/>
          <w:szCs w:val="21"/>
        </w:rPr>
        <w:t>C1156Y</w:t>
      </w:r>
      <w:r>
        <w:rPr>
          <w:szCs w:val="21"/>
        </w:rPr>
        <w:t>) monoclonal antibody (Cat. #26226).</w:t>
      </w:r>
    </w:p>
    <w:p w14:paraId="373E3D85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1F79C382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F55BAA">
    <w:pPr>
      <w:jc w:val="center"/>
      <w:rPr>
        <w:rFonts w:hint="eastAsia" w:ascii="Arial" w:hAnsi="Arial" w:cs="Arial"/>
        <w:b/>
        <w:sz w:val="16"/>
        <w:szCs w:val="16"/>
      </w:rPr>
    </w:pPr>
  </w:p>
  <w:p w14:paraId="2E9E7DB7">
    <w:pPr>
      <w:jc w:val="center"/>
      <w:rPr>
        <w:rFonts w:hint="eastAsia" w:ascii="Arial" w:hAnsi="Arial" w:cs="Arial"/>
        <w:b/>
        <w:sz w:val="16"/>
        <w:szCs w:val="16"/>
      </w:rPr>
    </w:pPr>
  </w:p>
  <w:p w14:paraId="2D906B24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4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8yqDX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202867E5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522EB29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11D387C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0652269F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9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6DB00658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3240A144">
    <w:pPr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7E3D5">
    <w:pPr>
      <w:jc w:val="center"/>
      <w:rPr>
        <w:rFonts w:hint="eastAsia" w:ascii="Arial" w:hAnsi="Arial" w:cs="Arial"/>
        <w:b/>
        <w:sz w:val="16"/>
        <w:szCs w:val="16"/>
      </w:rPr>
    </w:pPr>
  </w:p>
  <w:p w14:paraId="4B861C45">
    <w:pPr>
      <w:jc w:val="center"/>
      <w:rPr>
        <w:rFonts w:hint="eastAsia" w:ascii="Arial" w:hAnsi="Arial" w:cs="Arial"/>
        <w:b/>
        <w:sz w:val="16"/>
        <w:szCs w:val="16"/>
      </w:rPr>
    </w:pPr>
  </w:p>
  <w:p w14:paraId="2531A3CD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0AB36C">
    <w:pPr>
      <w:jc w:val="center"/>
      <w:rPr>
        <w:rFonts w:hint="eastAsia" w:ascii="Arial" w:hAnsi="Arial" w:cs="Arial"/>
        <w:b/>
        <w:sz w:val="16"/>
        <w:szCs w:val="16"/>
      </w:rPr>
    </w:pPr>
  </w:p>
  <w:p w14:paraId="4D7988E4">
    <w:pPr>
      <w:jc w:val="center"/>
      <w:rPr>
        <w:rFonts w:hint="eastAsia" w:ascii="Arial" w:hAnsi="Arial" w:cs="Arial"/>
        <w:b/>
        <w:sz w:val="16"/>
        <w:szCs w:val="16"/>
      </w:rPr>
    </w:pPr>
  </w:p>
  <w:p w14:paraId="5304CD15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7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margin-left:-27pt;margin-top:-9.4pt;height:0pt;width:502.5pt;z-index:251662336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JYL90e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14B36EB0">
    <w:pPr>
      <w:jc w:val="center"/>
      <w:rPr>
        <w:rFonts w:hint="eastAsia" w:ascii="Arial" w:hAnsi="Arial" w:cs="Arial"/>
        <w:b/>
        <w:i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1256FC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w:drawing>
        <wp:inline distT="0" distB="0" distL="114300" distR="114300">
          <wp:extent cx="1006475" cy="936625"/>
          <wp:effectExtent l="0" t="0" r="3175" b="15875"/>
          <wp:docPr id="8" name="图片 6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6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647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nXHrZ&#10;AAAACwEAAA8AAAAAAAAAAQAgAAAAIgAAAGRycy9kb3ducmV2LnhtbFBLAQIUABQAAAAIAIdO4kA7&#10;KAmS5gEAANwDAAAOAAAAAAAAAAEAIAAAACgBAABkcnMvZTJvRG9jLnhtbFBLBQYAAAAABgAGAFkB&#10;AACABQAAAAA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EA792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675A4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6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xh9lr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  <w:p w14:paraId="6C1A4321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53537"/>
    <w:rsid w:val="002430A1"/>
    <w:rsid w:val="002833F9"/>
    <w:rsid w:val="002F0E05"/>
    <w:rsid w:val="00335E9F"/>
    <w:rsid w:val="00343CA4"/>
    <w:rsid w:val="00397636"/>
    <w:rsid w:val="00550515"/>
    <w:rsid w:val="005A53E1"/>
    <w:rsid w:val="006430ED"/>
    <w:rsid w:val="00652277"/>
    <w:rsid w:val="00752559"/>
    <w:rsid w:val="008B2738"/>
    <w:rsid w:val="008E7F2D"/>
    <w:rsid w:val="00A11221"/>
    <w:rsid w:val="00B24FF4"/>
    <w:rsid w:val="00B33577"/>
    <w:rsid w:val="00C243CF"/>
    <w:rsid w:val="00CA6616"/>
    <w:rsid w:val="00CD4C98"/>
    <w:rsid w:val="00D14A75"/>
    <w:rsid w:val="00D84566"/>
    <w:rsid w:val="00DF7B7B"/>
    <w:rsid w:val="00ED0FD4"/>
    <w:rsid w:val="00FA147F"/>
    <w:rsid w:val="00FD4EBC"/>
    <w:rsid w:val="116F274B"/>
    <w:rsid w:val="659863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2</Pages>
  <Words>219</Words>
  <Characters>1373</Characters>
  <Lines>11</Lines>
  <Paragraphs>3</Paragraphs>
  <TotalTime>0</TotalTime>
  <ScaleCrop>false</ScaleCrop>
  <LinksUpToDate>false</LinksUpToDate>
  <CharactersWithSpaces>1581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2013-08-23T08:13:00Z</dcterms:created>
  <dc:creator>Limin Wang</dc:creator>
  <cp:lastModifiedBy>周亿福</cp:lastModifiedBy>
  <cp:lastPrinted>2008-12-30T17:05:00Z</cp:lastPrinted>
  <dcterms:modified xsi:type="dcterms:W3CDTF">2025-08-15T09:12:52Z</dcterms:modified>
  <dc:title>Akt1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6F3036A164C548D9877E92AF209539DD_13</vt:lpwstr>
  </property>
</Properties>
</file>